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EB8" w:rsidRPr="00A2672E" w:rsidRDefault="007E1EB8" w:rsidP="007E1EB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7E1EB8" w:rsidRPr="00A2672E" w:rsidRDefault="007E1EB8" w:rsidP="007E1EB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7E1EB8" w:rsidRPr="00A2672E" w:rsidRDefault="007E1EB8" w:rsidP="007E1EB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7E1EB8" w:rsidRPr="00A2672E" w:rsidRDefault="007E1EB8" w:rsidP="007E1EB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7E1EB8" w:rsidRPr="00A2672E" w:rsidRDefault="007E1EB8" w:rsidP="007E1EB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5C0CA0" w:rsidRDefault="005C0CA0" w:rsidP="005C0CA0">
      <w:pPr>
        <w:jc w:val="center"/>
        <w:rPr>
          <w:b/>
          <w:sz w:val="22"/>
          <w:szCs w:val="22"/>
        </w:rPr>
      </w:pPr>
    </w:p>
    <w:p w:rsidR="005C0CA0" w:rsidRPr="004D6202" w:rsidRDefault="005C0CA0" w:rsidP="005C0CA0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7E1EB8" w:rsidRPr="00A2672E" w:rsidRDefault="007E1EB8" w:rsidP="007E1EB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07EC4" w:rsidRDefault="007E1EB8" w:rsidP="00E4636C">
      <w:pPr>
        <w:jc w:val="right"/>
        <w:rPr>
          <w:b/>
          <w:sz w:val="22"/>
          <w:szCs w:val="22"/>
        </w:rPr>
      </w:pPr>
      <w:r w:rsidRPr="00A2672E">
        <w:t xml:space="preserve">                                                                        </w:t>
      </w:r>
    </w:p>
    <w:p w:rsidR="00F07EC4" w:rsidRDefault="00F07EC4" w:rsidP="00F07EC4">
      <w:pPr>
        <w:rPr>
          <w:b/>
          <w:sz w:val="22"/>
          <w:szCs w:val="22"/>
        </w:rPr>
      </w:pPr>
    </w:p>
    <w:p w:rsidR="00F07EC4" w:rsidRDefault="00F07EC4" w:rsidP="00F07EC4">
      <w:pPr>
        <w:jc w:val="center"/>
        <w:rPr>
          <w:b/>
          <w:sz w:val="22"/>
          <w:szCs w:val="22"/>
        </w:rPr>
      </w:pPr>
      <w:r>
        <w:rPr>
          <w:rStyle w:val="a3"/>
          <w:rFonts w:eastAsia="Calibri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F07EC4" w:rsidRDefault="00F07EC4" w:rsidP="00F07EC4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 w:rsidR="007E1EB8" w:rsidRPr="007E1EB8">
        <w:rPr>
          <w:b/>
          <w:sz w:val="22"/>
          <w:szCs w:val="22"/>
        </w:rPr>
        <w:t xml:space="preserve"> </w:t>
      </w:r>
      <w:r w:rsidR="007E1EB8">
        <w:rPr>
          <w:b/>
          <w:sz w:val="22"/>
          <w:szCs w:val="22"/>
        </w:rPr>
        <w:t xml:space="preserve">ДЛЯ </w:t>
      </w:r>
      <w:r w:rsidR="007E1EB8">
        <w:rPr>
          <w:b/>
          <w:color w:val="000000"/>
          <w:sz w:val="22"/>
          <w:szCs w:val="22"/>
        </w:rPr>
        <w:t>ОРДИНАТОР</w:t>
      </w:r>
      <w:r w:rsidR="007E1EB8">
        <w:rPr>
          <w:b/>
          <w:sz w:val="22"/>
          <w:szCs w:val="22"/>
        </w:rPr>
        <w:t>ОВ</w:t>
      </w:r>
      <w:r>
        <w:rPr>
          <w:b/>
          <w:sz w:val="28"/>
          <w:szCs w:val="28"/>
        </w:rPr>
        <w:t xml:space="preserve">   </w:t>
      </w:r>
    </w:p>
    <w:p w:rsidR="00F07EC4" w:rsidRDefault="00F07EC4" w:rsidP="00F07EC4">
      <w:pPr>
        <w:jc w:val="center"/>
        <w:rPr>
          <w:sz w:val="22"/>
          <w:szCs w:val="22"/>
        </w:rPr>
      </w:pPr>
    </w:p>
    <w:p w:rsidR="00F07EC4" w:rsidRDefault="007E1EB8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 w:rsidR="00F07EC4">
        <w:rPr>
          <w:b/>
          <w:sz w:val="22"/>
          <w:szCs w:val="22"/>
        </w:rPr>
        <w:t xml:space="preserve"> </w:t>
      </w:r>
      <w:r w:rsidR="00F07EC4" w:rsidRPr="007E1EB8"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F07EC4" w:rsidRDefault="00F07EC4" w:rsidP="00F07EC4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2. Профилактика ревматизма.</w:t>
      </w:r>
    </w:p>
    <w:p w:rsidR="007E1EB8" w:rsidRDefault="007E1EB8" w:rsidP="00F07EC4">
      <w:pPr>
        <w:rPr>
          <w:b/>
          <w:sz w:val="22"/>
          <w:szCs w:val="22"/>
        </w:rPr>
      </w:pP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="007E1EB8" w:rsidRPr="00A2672E">
        <w:rPr>
          <w:sz w:val="22"/>
          <w:szCs w:val="22"/>
        </w:rPr>
        <w:t>ординаторы специальности «Ревматология»</w:t>
      </w: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F07EC4" w:rsidRDefault="00F07EC4" w:rsidP="00F07EC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F07EC4" w:rsidRDefault="00F07EC4" w:rsidP="00F07EC4">
      <w:pPr>
        <w:pStyle w:val="a9"/>
        <w:tabs>
          <w:tab w:val="left" w:pos="5655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  <w:r>
        <w:rPr>
          <w:sz w:val="22"/>
          <w:szCs w:val="22"/>
        </w:rPr>
        <w:tab/>
      </w: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Вопросы для программированного контроля, ситуационные задачи.</w:t>
      </w:r>
    </w:p>
    <w:p w:rsidR="00F07EC4" w:rsidRDefault="00F07EC4" w:rsidP="00F07EC4">
      <w:pPr>
        <w:jc w:val="both"/>
        <w:rPr>
          <w:b/>
          <w:sz w:val="22"/>
          <w:szCs w:val="22"/>
        </w:rPr>
      </w:pP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ревматизма.</w:t>
      </w:r>
    </w:p>
    <w:p w:rsidR="00F07EC4" w:rsidRDefault="00F07EC4" w:rsidP="00F07EC4">
      <w:pPr>
        <w:jc w:val="both"/>
        <w:rPr>
          <w:b/>
          <w:sz w:val="22"/>
          <w:szCs w:val="22"/>
        </w:rPr>
      </w:pP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ревматизма.</w:t>
      </w:r>
    </w:p>
    <w:p w:rsidR="00F07EC4" w:rsidRDefault="00F07EC4" w:rsidP="00F07EC4">
      <w:pPr>
        <w:jc w:val="both"/>
        <w:rPr>
          <w:b/>
          <w:sz w:val="22"/>
          <w:szCs w:val="22"/>
        </w:rPr>
      </w:pPr>
    </w:p>
    <w:p w:rsidR="00F07EC4" w:rsidRDefault="00F07EC4" w:rsidP="00F07EC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7E1EB8">
        <w:rPr>
          <w:sz w:val="22"/>
          <w:szCs w:val="22"/>
        </w:rPr>
        <w:t>ПК-1, ПК-2, ПК-5</w:t>
      </w:r>
    </w:p>
    <w:p w:rsidR="00F07EC4" w:rsidRDefault="00F07EC4" w:rsidP="00F07EC4">
      <w:pPr>
        <w:jc w:val="both"/>
        <w:rPr>
          <w:sz w:val="22"/>
          <w:szCs w:val="22"/>
        </w:rPr>
      </w:pP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F07EC4" w:rsidRDefault="00F07EC4" w:rsidP="00F07EC4">
      <w:pPr>
        <w:jc w:val="both"/>
        <w:rPr>
          <w:b/>
          <w:sz w:val="22"/>
          <w:szCs w:val="22"/>
        </w:rPr>
      </w:pPr>
    </w:p>
    <w:p w:rsidR="00F07EC4" w:rsidRDefault="00F07EC4" w:rsidP="00F07EC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F07EC4" w:rsidRDefault="00F07EC4" w:rsidP="00F07EC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F07EC4" w:rsidRDefault="00F07EC4" w:rsidP="00F07EC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7E1EB8" w:rsidRDefault="00F07EC4" w:rsidP="007E1EB8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F07EC4" w:rsidRPr="007E1EB8" w:rsidRDefault="00F07EC4" w:rsidP="007E1EB8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7E1EB8">
        <w:rPr>
          <w:sz w:val="22"/>
          <w:szCs w:val="22"/>
        </w:rPr>
        <w:t>Итоговый тестовый контроль.</w:t>
      </w:r>
    </w:p>
    <w:p w:rsidR="00F07EC4" w:rsidRDefault="00F07EC4" w:rsidP="00F07EC4">
      <w:pPr>
        <w:jc w:val="both"/>
        <w:rPr>
          <w:b/>
          <w:sz w:val="22"/>
          <w:szCs w:val="22"/>
        </w:rPr>
      </w:pPr>
    </w:p>
    <w:p w:rsidR="00F07EC4" w:rsidRDefault="00F07EC4" w:rsidP="00F07EC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F07EC4" w:rsidRDefault="00F07EC4" w:rsidP="00F07EC4">
      <w:pPr>
        <w:jc w:val="both"/>
        <w:rPr>
          <w:sz w:val="22"/>
          <w:szCs w:val="22"/>
        </w:rPr>
      </w:pPr>
    </w:p>
    <w:p w:rsidR="00F07EC4" w:rsidRDefault="00F07EC4" w:rsidP="00F07EC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F07EC4" w:rsidRDefault="00F07EC4" w:rsidP="00F07EC4">
      <w:pPr>
        <w:jc w:val="both"/>
        <w:rPr>
          <w:sz w:val="22"/>
          <w:szCs w:val="22"/>
        </w:rPr>
      </w:pPr>
    </w:p>
    <w:p w:rsidR="00F07EC4" w:rsidRDefault="00F07EC4" w:rsidP="00F07EC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F07EC4" w:rsidRDefault="00F07EC4" w:rsidP="00F07EC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F07EC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EC4" w:rsidRDefault="00F07EC4" w:rsidP="00F07EC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ревматизма.</w:t>
            </w:r>
          </w:p>
        </w:tc>
      </w:tr>
      <w:tr w:rsidR="00F07EC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EC4" w:rsidRDefault="00F07EC4" w:rsidP="00F07EC4"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ревматизма.</w:t>
            </w:r>
          </w:p>
        </w:tc>
      </w:tr>
    </w:tbl>
    <w:p w:rsidR="00F07EC4" w:rsidRDefault="00F07EC4" w:rsidP="00F07EC4">
      <w:pPr>
        <w:jc w:val="both"/>
      </w:pPr>
    </w:p>
    <w:p w:rsidR="00F07EC4" w:rsidRDefault="00F07EC4" w:rsidP="00F07EC4">
      <w:pPr>
        <w:pStyle w:val="a6"/>
        <w:jc w:val="both"/>
        <w:rPr>
          <w:b/>
          <w:sz w:val="22"/>
          <w:szCs w:val="22"/>
        </w:rPr>
      </w:pPr>
    </w:p>
    <w:p w:rsidR="00F07EC4" w:rsidRDefault="00F07EC4" w:rsidP="00F07EC4">
      <w:pPr>
        <w:widowControl/>
        <w:overflowPunct w:val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Практическая работа. </w:t>
      </w:r>
      <w:r>
        <w:rPr>
          <w:sz w:val="22"/>
          <w:szCs w:val="22"/>
        </w:rPr>
        <w:t>Врач-ординатор должен решить ситуационную задачу, сформулировать предварительный диагноз, назначить обследование, провести дифференциальный диагноз, сформулировать окончательный диагноз согласно современной классификации, назначить лечение. Оценить прогноз. Провести первичную и вторичную профилактику ревматологического заболевания.</w:t>
      </w:r>
    </w:p>
    <w:p w:rsidR="00F07EC4" w:rsidRDefault="00F07EC4" w:rsidP="00F07EC4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4. Ситуационные задачи для разбора на занятии.</w:t>
      </w:r>
    </w:p>
    <w:p w:rsidR="00F07EC4" w:rsidRDefault="00F07EC4" w:rsidP="00F07EC4">
      <w:pPr>
        <w:jc w:val="both"/>
        <w:rPr>
          <w:b/>
          <w:sz w:val="22"/>
          <w:szCs w:val="22"/>
        </w:rPr>
      </w:pPr>
    </w:p>
    <w:p w:rsidR="00F07EC4" w:rsidRDefault="00F07EC4" w:rsidP="00F07E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F07EC4" w:rsidRDefault="00F07EC4" w:rsidP="00F07EC4">
      <w:pPr>
        <w:jc w:val="both"/>
        <w:rPr>
          <w:b/>
          <w:sz w:val="22"/>
          <w:szCs w:val="22"/>
        </w:rPr>
      </w:pPr>
    </w:p>
    <w:p w:rsidR="00F07EC4" w:rsidRDefault="00F07EC4" w:rsidP="00F07EC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F07EC4" w:rsidRDefault="00F07EC4" w:rsidP="00F07EC4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F07EC4" w:rsidRDefault="00F07EC4" w:rsidP="00F07EC4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F07EC4" w:rsidRDefault="00F07EC4" w:rsidP="00F07EC4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F07EC4" w:rsidRDefault="00F07EC4" w:rsidP="00F07EC4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F07EC4" w:rsidRDefault="00F07EC4" w:rsidP="00F07EC4">
      <w:pPr>
        <w:pStyle w:val="a8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F07EC4" w:rsidRDefault="00F07EC4" w:rsidP="00F07EC4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F07EC4" w:rsidRDefault="00F07EC4" w:rsidP="00F07EC4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F07EC4" w:rsidRDefault="00F07EC4" w:rsidP="00F07EC4">
      <w:pPr>
        <w:pStyle w:val="a8"/>
        <w:numPr>
          <w:ilvl w:val="0"/>
          <w:numId w:val="1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F07EC4" w:rsidRPr="007E1EB8" w:rsidRDefault="00F07EC4" w:rsidP="00F07EC4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F07EC4" w:rsidRPr="007E1EB8" w:rsidRDefault="00F07EC4" w:rsidP="00F07EC4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7E1EB8">
        <w:rPr>
          <w:rStyle w:val="a4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5"/>
            <w:rFonts w:ascii="Times New Roman" w:hAnsi="Times New Roman"/>
          </w:rPr>
          <w:t>http://www.studmedlib.ru/book/970416501V0020.html</w:t>
        </w:r>
      </w:hyperlink>
    </w:p>
    <w:p w:rsidR="00F07EC4" w:rsidRPr="007E1EB8" w:rsidRDefault="00F07EC4" w:rsidP="00F07EC4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7E1EB8">
        <w:rPr>
          <w:rStyle w:val="a4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5"/>
            <w:rFonts w:ascii="Times New Roman" w:hAnsi="Times New Roman"/>
          </w:rPr>
          <w:t>http://www.studmedlib.ru/book/970416501V0026.html</w:t>
        </w:r>
      </w:hyperlink>
    </w:p>
    <w:p w:rsidR="007E1EB8" w:rsidRDefault="00F07EC4" w:rsidP="007E1EB8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7E1EB8">
        <w:rPr>
          <w:rStyle w:val="a4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5"/>
            <w:rFonts w:ascii="Times New Roman" w:hAnsi="Times New Roman"/>
          </w:rPr>
          <w:t>http://www.studmedlib.ru/book/970416501V0000.html</w:t>
        </w:r>
      </w:hyperlink>
    </w:p>
    <w:p w:rsidR="00F07EC4" w:rsidRPr="007E1EB8" w:rsidRDefault="00F07EC4" w:rsidP="007E1EB8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F07EC4" w:rsidRDefault="00F07EC4" w:rsidP="00F07EC4">
      <w:pPr>
        <w:rPr>
          <w:b/>
          <w:bCs/>
        </w:rPr>
      </w:pPr>
    </w:p>
    <w:p w:rsidR="00F07EC4" w:rsidRDefault="00F07EC4" w:rsidP="00F07EC4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F07EC4" w:rsidRDefault="00F07EC4" w:rsidP="00F07EC4">
      <w:pPr>
        <w:pStyle w:val="a8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F07EC4" w:rsidRDefault="00F07EC4" w:rsidP="00F07EC4">
      <w:pPr>
        <w:pStyle w:val="a8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F07EC4" w:rsidRDefault="00F07EC4" w:rsidP="00F07EC4">
      <w:pPr>
        <w:pStyle w:val="a8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F07EC4" w:rsidRDefault="00F07EC4" w:rsidP="00F07EC4">
      <w:pPr>
        <w:pStyle w:val="a8"/>
        <w:spacing w:line="240" w:lineRule="auto"/>
        <w:ind w:left="0"/>
        <w:rPr>
          <w:rFonts w:ascii="Times New Roman" w:hAnsi="Times New Roman" w:cs="Times New Roman"/>
        </w:rPr>
      </w:pPr>
    </w:p>
    <w:p w:rsidR="00F07EC4" w:rsidRDefault="00F07EC4" w:rsidP="00F07EC4">
      <w:pPr>
        <w:pStyle w:val="a8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sectPr w:rsidR="00F07EC4" w:rsidSect="00F07EC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C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76B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0CA0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6F5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1EB8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636C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07EC4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EC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F07EC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7EC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F07EC4"/>
    <w:rPr>
      <w:rFonts w:cs="Times New Roman"/>
      <w:b/>
    </w:rPr>
  </w:style>
  <w:style w:type="character" w:styleId="a4">
    <w:name w:val="Strong"/>
    <w:qFormat/>
    <w:rsid w:val="00F07EC4"/>
    <w:rPr>
      <w:b/>
      <w:bCs/>
    </w:rPr>
  </w:style>
  <w:style w:type="character" w:customStyle="1" w:styleId="11">
    <w:name w:val="Основной текст1"/>
    <w:rsid w:val="00F07EC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character" w:styleId="a5">
    <w:name w:val="Hyperlink"/>
    <w:rsid w:val="00F07EC4"/>
    <w:rPr>
      <w:color w:val="0563C1"/>
      <w:u w:val="single"/>
    </w:rPr>
  </w:style>
  <w:style w:type="paragraph" w:styleId="a6">
    <w:name w:val="Body Text"/>
    <w:basedOn w:val="a"/>
    <w:link w:val="a7"/>
    <w:rsid w:val="00F07EC4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F07EC4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2">
    <w:name w:val="Текст1"/>
    <w:basedOn w:val="a"/>
    <w:rsid w:val="00F07EC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F07EC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F07EC4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07EC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463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636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EC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F07EC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7EC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F07EC4"/>
    <w:rPr>
      <w:rFonts w:cs="Times New Roman"/>
      <w:b/>
    </w:rPr>
  </w:style>
  <w:style w:type="character" w:styleId="a4">
    <w:name w:val="Strong"/>
    <w:qFormat/>
    <w:rsid w:val="00F07EC4"/>
    <w:rPr>
      <w:b/>
      <w:bCs/>
    </w:rPr>
  </w:style>
  <w:style w:type="character" w:customStyle="1" w:styleId="11">
    <w:name w:val="Основной текст1"/>
    <w:rsid w:val="00F07EC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character" w:styleId="a5">
    <w:name w:val="Hyperlink"/>
    <w:rsid w:val="00F07EC4"/>
    <w:rPr>
      <w:color w:val="0563C1"/>
      <w:u w:val="single"/>
    </w:rPr>
  </w:style>
  <w:style w:type="paragraph" w:styleId="a6">
    <w:name w:val="Body Text"/>
    <w:basedOn w:val="a"/>
    <w:link w:val="a7"/>
    <w:rsid w:val="00F07EC4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F07EC4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2">
    <w:name w:val="Текст1"/>
    <w:basedOn w:val="a"/>
    <w:rsid w:val="00F07EC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F07EC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F07EC4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07EC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463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636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2018-11-01T18:27:00Z</dcterms:created>
  <dcterms:modified xsi:type="dcterms:W3CDTF">2018-11-01T18:27:00Z</dcterms:modified>
</cp:coreProperties>
</file>